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07A" w:rsidRPr="0049707A" w:rsidRDefault="0049707A" w:rsidP="0049707A">
      <w:pPr>
        <w:widowControl/>
        <w:shd w:val="clear" w:color="auto" w:fill="FFFFFF"/>
        <w:spacing w:line="585" w:lineRule="atLeast"/>
        <w:jc w:val="center"/>
        <w:outlineLvl w:val="2"/>
        <w:rPr>
          <w:rFonts w:ascii="黑体" w:eastAsia="黑体" w:hAnsi="黑体" w:cs="宋体"/>
          <w:b/>
          <w:bCs/>
          <w:color w:val="292929"/>
          <w:kern w:val="0"/>
          <w:sz w:val="41"/>
          <w:szCs w:val="41"/>
        </w:rPr>
      </w:pPr>
      <w:r w:rsidRPr="0049707A">
        <w:rPr>
          <w:rFonts w:ascii="黑体" w:eastAsia="黑体" w:hAnsi="黑体" w:cs="宋体" w:hint="eastAsia"/>
          <w:b/>
          <w:bCs/>
          <w:color w:val="292929"/>
          <w:kern w:val="0"/>
          <w:sz w:val="41"/>
          <w:szCs w:val="41"/>
        </w:rPr>
        <w:t>中共中央办公厅印发《关于在全体党员中开展“学党章党规、学系列讲话，做合格党员”学习教育方案》</w:t>
      </w:r>
    </w:p>
    <w:p w:rsidR="0049707A" w:rsidRPr="0049707A" w:rsidRDefault="0049707A" w:rsidP="0049707A">
      <w:pPr>
        <w:widowControl/>
        <w:shd w:val="clear" w:color="auto" w:fill="FFFFFF"/>
        <w:spacing w:line="510" w:lineRule="atLeast"/>
        <w:jc w:val="center"/>
        <w:outlineLvl w:val="4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9707A">
        <w:rPr>
          <w:rFonts w:ascii="宋体" w:eastAsia="宋体" w:hAnsi="宋体" w:cs="宋体" w:hint="eastAsia"/>
          <w:color w:val="333333"/>
          <w:kern w:val="0"/>
          <w:szCs w:val="21"/>
        </w:rPr>
        <w:t>发布时间:2016年02月28日 19:10 | 来源：新华社</w:t>
      </w:r>
    </w:p>
    <w:p w:rsid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ind w:firstLineChars="200" w:firstLine="640"/>
        <w:rPr>
          <w:rFonts w:ascii="仿宋" w:eastAsia="仿宋" w:hAnsi="仿宋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>近日，中共中央办公厅印发了</w:t>
      </w:r>
      <w:hyperlink r:id="rId7" w:tgtFrame="_blank" w:history="1">
        <w:r w:rsidRPr="0049707A">
          <w:rPr>
            <w:rStyle w:val="a7"/>
            <w:rFonts w:ascii="仿宋" w:eastAsia="仿宋" w:hAnsi="仿宋" w:hint="eastAsia"/>
            <w:bCs/>
            <w:color w:val="000000"/>
            <w:sz w:val="32"/>
            <w:szCs w:val="32"/>
            <w:u w:val="none"/>
          </w:rPr>
          <w:t>《关于在全体党员中开展“学党章党规、学系列讲话，做合格党员”学习教育方案》</w:t>
        </w:r>
      </w:hyperlink>
      <w:r w:rsidRPr="0049707A">
        <w:rPr>
          <w:rFonts w:ascii="仿宋" w:eastAsia="仿宋" w:hAnsi="仿宋" w:hint="eastAsia"/>
          <w:color w:val="292929"/>
          <w:sz w:val="32"/>
          <w:szCs w:val="32"/>
        </w:rPr>
        <w:t>，并发出通知，要求各地区各部门认真贯彻执行。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通知指出，开展“学党章党规、学系列讲话，做合格党员”学习教育(以下简</w:t>
      </w:r>
      <w:bookmarkStart w:id="0" w:name="_GoBack"/>
      <w:bookmarkEnd w:id="0"/>
      <w:r w:rsidRPr="0049707A">
        <w:rPr>
          <w:rFonts w:ascii="仿宋" w:eastAsia="仿宋" w:hAnsi="仿宋" w:hint="eastAsia"/>
          <w:color w:val="292929"/>
          <w:sz w:val="32"/>
          <w:szCs w:val="32"/>
        </w:rPr>
        <w:t>称“两学一做”学习教育)，是面向全体党员深化党内教育的重要实践，是推动党内教育从“关键少数”向广大党员拓展、从集中性教育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向经常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性教育延伸的重要举措。各地区各部门各单位党委(党组)要充分认识开展“两学一做”学习教育对于推动全面从严治党向基层延伸、保持发展党的先进性和纯洁性的重大意义，作为一项重大政治任务，尽好责、抓到位、见实效。要把思想建设放在首位，教育引导党员尊崇党章、遵守党规，以习近平总书记系列重要讲话精神武装头脑、指导实践、推动工作，着力解决党员队伍在思想、组织、作风、纪律等方面存在的问题，努力使广大党员进一步增强政治意识、大局意识、核心意识、看齐意识，坚定理想信念、保持对党忠诚、树立清风正气、勇于担当作为，充分发挥先锋模范作用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通知强调，“两学一做”学习教育不是一次活动，要突出正常教育，区分层次，有针对性地解决问题，依托“三会一课”等党的组织</w:t>
      </w:r>
      <w:r w:rsidRPr="0049707A">
        <w:rPr>
          <w:rFonts w:ascii="仿宋" w:eastAsia="仿宋" w:hAnsi="仿宋" w:hint="eastAsia"/>
          <w:color w:val="292929"/>
          <w:sz w:val="32"/>
          <w:szCs w:val="32"/>
        </w:rPr>
        <w:lastRenderedPageBreak/>
        <w:t>生活制度，发挥党支部自我净化、自我提高的主动性，真正把党的思想政治建设抓在日常、严在经常。各地区各部门各单位要结合实际确定学习方式，为基层留出空间。要紧紧围绕党的中心工作和全党工作大局开展学习教育，坚持两手抓，防止“两张皮”。要进一步严密党的组织体系、严肃党的组织生活、严格党员教育管理、严明党建工作责任制，激励基层党组织和广大党员干事创业、开拓进取，为协调推进“四个全面”战略布局、贯彻落实五大发展理念提供坚强组织保证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通知要求，各地区各部门各单位党委(党组)要根据方案要求，结合实际制定具体实施方案。开展“两学一做”学习教育的情况，要及时报告党中央。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《关于在全体党员中开展“学党章党规、学系列讲话，做合格党员”学习教育方案》全文如下。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为深入学习贯彻习近平总书记系列重要讲话精神，推动全面从严治党向基层延伸，巩固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拓展党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的群众路线教育实践活动和“三严三实”专题教育成果，进一步解决党员队伍在思想、组织、作风、纪律等方面存在的问题，保持发展党的先进性和纯洁性，党中央决定，2016年在全体党员中开展“学党章党规、学系列讲话，做合格党员”学习教育(以下简称“两学一做”学习教育)。现提出如下方案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</w:t>
      </w:r>
      <w:r w:rsidRPr="0049707A">
        <w:rPr>
          <w:rStyle w:val="a6"/>
          <w:rFonts w:ascii="仿宋" w:eastAsia="仿宋" w:hAnsi="仿宋" w:hint="eastAsia"/>
          <w:color w:val="292929"/>
          <w:sz w:val="32"/>
          <w:szCs w:val="32"/>
        </w:rPr>
        <w:t xml:space="preserve">　一、总体要求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开展“两学一做”学习教育，是落实党章关于加强党员教育管理要求、面向全体党员深化党内教育的重要实践，是推动党内教育从“关键少数”向广大党员拓展、从集中性教育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向经常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性教育延伸的重要举措，是加强党的思想政治建设的重要部署。“两学一做”学习教育不是一次活动，要突出正常教育，区分层次，有针对性地解决问题，用心用力，抓细抓实，真正把党的思想政治建设抓在日常、严在经常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开展“两学一做”学习教育，基础在学，关键在做。要把党的思想建设放在首位，以尊崇党章、遵守党规为基本要求，以用习近平总书记系列重要讲话精神武装全党为根本任务，教育引导党员自觉按照党员标准规范言行，进一步坚定理想信念，提高党性觉悟；进一步增强政治意识、大局意识、核心意识、看齐意识，坚定正确政治方向；进一步树立清风正气，严守政治纪律政治规矩；进一步强化宗旨观念，勇于担当作为，在生产、工作、学习和社会生活中起先锋模范作用，为党在思想上政治上行动上的团结统一夯实基础，为协调推进“四个全面”战略布局、贯彻落实五大发展理念提供坚强组织保证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开展“两学一做”学习教育，要增强针对性，“学”要带着问题学，“做”要针对问题改。着力解决一些党员理想信念模糊动摇的问题，主要是对共产主义缺乏信仰，对中国特色社会主义缺乏信心，精神空虚，推崇西方价值观念，热衷于组织、参加封建迷信活动等；着力解决一些党员党的意识淡化的问题，主要是看齐意识不强，不守政治纪律政治规矩，在党不言党、不爱党、不护党、不为党，组织纪律</w:t>
      </w:r>
      <w:r w:rsidRPr="0049707A">
        <w:rPr>
          <w:rFonts w:ascii="仿宋" w:eastAsia="仿宋" w:hAnsi="仿宋" w:hint="eastAsia"/>
          <w:color w:val="292929"/>
          <w:sz w:val="32"/>
          <w:szCs w:val="32"/>
        </w:rPr>
        <w:lastRenderedPageBreak/>
        <w:t>散漫，不按规定参加党的组织生活，不按时交纳党费，不完成党组织分配的任务，不按党的组织原则办事等；着力解决一些党员宗旨观念淡薄的问题，主要是利己主义严重，漠视群众疾苦、与民争利、执法不公、吃拿卡要、假公济私、损害群众利益，在人民群众生命财产安全受到威胁时临危退缩等；着力解决一些党员精神不振的问题，主要是工作消极懈怠，不作为、不会为、不善为，逃避责任，不起先锋模范作用等；着力解决一些党员道德行为不端的问题，主要是违反社会公德、职业道德、家庭美德，不注意个人品德，贪图享受、奢侈浪费等。要持之以恒纠正“四风”，抓好不严不实突出问题整改，推动党的作风不断好转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开展“两学一做”学习教育，要坚持正面教育为主，用科学理论武装头脑；坚持学用结合，知行合一；坚持问题导向，注重实效；坚持领导带头，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以上率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下；坚持从实际出发，分类指导。要以党支部为基本单位，以“三会一课”等党的组织生活为基本形式，以落实党员教育管理制度为基本依托，针对领导机关、领导班子和党员干部、普通党员的不同情况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作出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安排。要给基层党组织结合实际开展学习教育留出空间，发挥党支部自我净化、自我提高的主动性，防止大而化之，力戒形式主义。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</w:t>
      </w:r>
      <w:r w:rsidRPr="0049707A">
        <w:rPr>
          <w:rStyle w:val="a6"/>
          <w:rFonts w:ascii="仿宋" w:eastAsia="仿宋" w:hAnsi="仿宋" w:hint="eastAsia"/>
          <w:color w:val="292929"/>
          <w:sz w:val="32"/>
          <w:szCs w:val="32"/>
        </w:rPr>
        <w:t xml:space="preserve">　二、学习教育内容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1.学党章党规。着眼明确基本标准、树立行为规范，逐条逐句通读党章，全面理解党的纲领，牢记入党誓词，牢记党的宗旨，牢记党</w:t>
      </w:r>
      <w:r w:rsidRPr="0049707A">
        <w:rPr>
          <w:rFonts w:ascii="仿宋" w:eastAsia="仿宋" w:hAnsi="仿宋" w:hint="eastAsia"/>
          <w:color w:val="292929"/>
          <w:sz w:val="32"/>
          <w:szCs w:val="32"/>
        </w:rPr>
        <w:lastRenderedPageBreak/>
        <w:t>员义务和权利，引导党员尊崇党章、遵守党章、维护党章，坚定理想信念，对党绝对忠诚。认真学习《中国共产党廉洁自律准则》、《中国共产党纪律处分条例》等党内法规，学习党的历史，学习革命先辈和先进典型，从周永康、薄熙来、徐才厚、郭伯雄、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令计划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等违纪违法案件中汲取教训，肃清恶劣影响，发挥正面典型的激励作用和反面典型的警示作用，引导党员牢记党规党纪，牢记党的优良传统和作风，树立崇高道德追求，养成纪律自觉，守住为人、做事的基准和底线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2.学系列讲话。着眼加强理论武装、统一思想行动，认真学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习习近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平总书记关于改革发展稳定、内政外交国防、治党治国治军的重要思想，认真学习以习近平同志为总书记的党中央治国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理政新理念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新思想新战略，引导党员深入领会系列重要讲话的丰富内涵和核心要义，深入领会贯穿其中的马克思主义立场观点方法。学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习习近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平总书记系列重要讲话要同学习马克思列宁主义、毛泽东思想、邓小平理论、“三个代表”重要思想、科学发展观结合起来，深刻理解党的科学理论既一脉相承又与时俱进的内在联系，坚定中国特色社会主义道路自信、理论自信、制度自信。要区别普通党员和党员领导干部，确定学习的重点内容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3.做合格党员。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着眼党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和国家事业的新发展对党员的新要求，坚持以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知促行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，做讲政治、有信念，讲规矩、有纪律，讲道德、有品行，讲奉献、有作为的合格党员。引导党员强化政治意识，保持政治本色，把理想信念时时处处体现为行动的力量；坚定自觉地在思想上政治上</w:t>
      </w:r>
      <w:r w:rsidRPr="0049707A">
        <w:rPr>
          <w:rFonts w:ascii="仿宋" w:eastAsia="仿宋" w:hAnsi="仿宋" w:hint="eastAsia"/>
          <w:color w:val="292929"/>
          <w:sz w:val="32"/>
          <w:szCs w:val="32"/>
        </w:rPr>
        <w:lastRenderedPageBreak/>
        <w:t>行动上同以习近平同志为总书记的党中央保持高度一致，经常主动向党中央看齐，向党的理论和路线方针政策看齐，做政治上的明白人；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践行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党的宗旨，保持公仆情怀，牢记共产党员永远是劳动人民的普通一员，密切联系群众，全心全意为人民服务；加强党性锻炼和道德修养，心存敬畏、手握戒尺，廉洁从政、从严治家，筑牢拒腐防变的防线；始终保持干事创业、开拓进取的精气神，平常时候看得出来，关键时刻冲得上去，在“十三五”规划开局起步、决胜全面建成小康社会、实现第一个百年奋斗目标中奋发有为、建功立业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</w:t>
      </w:r>
      <w:r w:rsidRPr="0049707A">
        <w:rPr>
          <w:rStyle w:val="a6"/>
          <w:rFonts w:ascii="仿宋" w:eastAsia="仿宋" w:hAnsi="仿宋" w:hint="eastAsia"/>
          <w:color w:val="292929"/>
          <w:sz w:val="32"/>
          <w:szCs w:val="32"/>
        </w:rPr>
        <w:t xml:space="preserve">　三、主要措施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1.围绕专题学习讨论。把个人自学与集中学习结合起来，明确自学要求，引导党员搞好自学。按照“三会一课”制度，党小组要定期组织党员集中学习；不设党小组的，以党支部为单位集中学习。党支部每季度召开一次全体党员会议，每次围绕一个专题组织讨论。学习讨论要紧密结合现实，联系个人思想工作生活实际，看自己在新任务新考验面前，能否坚守共产党人信仰信念宗旨，能否正确处理公与私、义与利、个人与组织、个人与群众的关系，能否努力追求高尚道德、带头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践行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社会主义核心价值观、保持积极健康生活方式，能否自觉做到党规党纪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面前知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敬畏守规矩，能否保持良好精神状态、积极为党的事业担当作为。通过学习讨论，真正提高认识，找到差距，明确努力方向。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2.创新方式讲党课。讲党课一般在党支部范围内进行。党支部要结合专题学习讨论，对党课内容、时间和方式等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作出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安排。党员领导干部要在所在党支部讲党课，到农村、社区、企业、学校等基层单位党支部讲党课。组织党校教师、讲师团成员、先进模范到基层一线党支部讲党课。要鼓励和指导基层党组织书记、普通党员联系实际讲党课。注重运用身边事例、现身说法，强化互动交流、答疑释惑，增强党课的吸引力和感染力。“七一”前后，党支部要结合开展纪念建党95周年活动，集中安排一次党课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3.召开党支部专题组织生活会。年底前，党支部召开专题组织生活会。支部班子及其成员对照职能职责，进行党性分析，查摆在思想、组织、作风、纪律等方面存在的问题。要面向党员和群众广泛征求意见，严肃认真开展批评和自我批评，针对突出问题和薄弱环节提出整改措施。组织全体党员对支部班子的工作、作风等进行评议。党小组可参照党支部要求，召开专题组织生活会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4.开展民主评议党员。以党支部为单位召开全体党员会议，组织党员开展民主评议。对照党员标准，按照个人自评、党员互评、民主测评、组织评定的程序，对党员进行评议。党员人数较多的党支部，个人自评和党员互评可分党小组进行。结合民主评议，支部班子成员要与每名党员谈心谈话。党支部综合民主评议情况和党员日常表现，确定评议等次，对优秀党员予以表扬；对有不合格表现的党员，按照党章和党内有关规定，区别不同情况，稳妥慎重给予组织处置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5.立足岗位作贡献。针对不同群体党员实际情况，提出党员发挥作用的具体要求，教育引导党员在任何岗位、任何地方、任何时候、任何情况下都铭记党员身份，积极为党工作。结合不同领域不同行业实际，组织引导党员立足岗位、履职尽责。在农村、社区，重点落实党员设岗定责和承诺践诺制度；在国有企业和非公有制企业、社会组织，重点落实党员示范岗和党员责任区制度；在窗口单位和服务行业，重点落实党员挂牌上岗、亮明身份制度；在机关事业单位，促进党员模范履行岗位职责，落实党员到社区报到、直接联系服务群众制度；在学校，重点要求党员增强党的意识，自觉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爱党护党为党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，敬业修德，奉献社会。在纪念建党95周年活动中，评选表彰优秀共产党员、优秀党务工作者、先进基层党组织。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6.领导机关领导干部作表率。党员领导干部要在“两学一做”学习教育中走在前面、深学一层，严格执行双重组织生活制度，以普通党员身份参加所在支部的组织生活，与党员一起学习讨论、一起查摆解决问题、一起接受教育、一起参加党员民主评议。要召开党委(党组)会，专题学习党章党规和习近平总书记系列重要讲话；要以党委(党组)中心组等形式组织集中研讨，深化学习效果。年度民主生活会要以“两学一做”为主题，领导班子和领导干部把自己摆进去，查找存在的问题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</w:t>
      </w:r>
      <w:r w:rsidRPr="0049707A">
        <w:rPr>
          <w:rStyle w:val="a6"/>
          <w:rFonts w:ascii="仿宋" w:eastAsia="仿宋" w:hAnsi="仿宋" w:hint="eastAsia"/>
          <w:color w:val="292929"/>
          <w:sz w:val="32"/>
          <w:szCs w:val="32"/>
        </w:rPr>
        <w:t xml:space="preserve">　四、组织领导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“两学一做”学习教育在中央政治局常委会领导下进行，由中央组织部牵头组织实施，中央纪委机关、中央宣传部、中央党校配合做好相关工作。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1.层层落实责任。各级党委(党组)要把开展“两学一做”学习教育作为一项重大政治任务，尽好责、抓到位、见实效。省(自治区、直辖市)和部门(系统)党委(党组)要结合实际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作出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部署安排，加强具体指导。县级党委要发挥关键作用，制定具体实施方案，保障工作力量，加强督促指导把关。基层党委要对所辖党支部进行全覆盖、全过程的现场指导，帮助党支部制定学习教育计划，派员参加党支部各项活动。各级党组织书记要承担起主体责任，不仅要管好干部、带好班子，还要管好党员、带好队伍，层层传导压力，从严从实抓好学习教育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2.强化组织保障。加大整顿软弱涣散基层党组织工作力度，配齐配强班子特别是带头人，健全工作制度，确保“两学一做”学习教育有人抓、有人管。开展党员组织关系集中排查，摸清“口袋”党员、长期与党组织失去联系党员情况，理顺党员组织关系，努力使每名党员都纳入党组织有效管理，参加学习教育。要对基层党组织书记、组织委员、组织员等党务骨干普遍进行培训，帮助他们掌握工作方法，明确工作要求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3.注重分类指导。县(市、区)党委和企业、学校等基层党委要根据不同领域、不同行业、不同单位特点，对学习教育的内容安排、组织方式等提出具体要求。对非公有制企业和社会组织，可因企制宜、</w:t>
      </w:r>
      <w:r w:rsidRPr="0049707A">
        <w:rPr>
          <w:rFonts w:ascii="仿宋" w:eastAsia="仿宋" w:hAnsi="仿宋" w:hint="eastAsia"/>
          <w:color w:val="292929"/>
          <w:sz w:val="32"/>
          <w:szCs w:val="32"/>
        </w:rPr>
        <w:lastRenderedPageBreak/>
        <w:t>因岗制宜，灵活安排；对党员人数少、党员流动性强的党组织，可依托区域化党员服务中心，利用开放式组织生活等方式，组织党员参加学习教育。对流动党员，流入地、流出地党组织要加强协调配合，按照流入地为主的原则，把流动党员编入一个支部，就近就便参加学习教育。对离退休干部职工党员及年老体弱党员，既要体现从严要求，又要考虑实际情况，以适当方式组织他们参加学习教育。</w:t>
      </w:r>
    </w:p>
    <w:p w:rsidR="0049707A" w:rsidRPr="0049707A" w:rsidRDefault="0049707A" w:rsidP="0049707A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49707A">
        <w:rPr>
          <w:rFonts w:ascii="仿宋" w:eastAsia="仿宋" w:hAnsi="仿宋" w:hint="eastAsia"/>
          <w:color w:val="292929"/>
          <w:sz w:val="32"/>
          <w:szCs w:val="32"/>
        </w:rPr>
        <w:t xml:space="preserve">　　4.发挥媒体作用。针对党员多样化学习需求，充分利用共产党员网、手机报、电视栏目、</w:t>
      </w:r>
      <w:proofErr w:type="gramStart"/>
      <w:r w:rsidRPr="0049707A">
        <w:rPr>
          <w:rFonts w:ascii="仿宋" w:eastAsia="仿宋" w:hAnsi="仿宋" w:hint="eastAsia"/>
          <w:color w:val="292929"/>
          <w:sz w:val="32"/>
          <w:szCs w:val="32"/>
        </w:rPr>
        <w:t>微信易信</w:t>
      </w:r>
      <w:proofErr w:type="gramEnd"/>
      <w:r w:rsidRPr="0049707A">
        <w:rPr>
          <w:rFonts w:ascii="仿宋" w:eastAsia="仿宋" w:hAnsi="仿宋" w:hint="eastAsia"/>
          <w:color w:val="292929"/>
          <w:sz w:val="32"/>
          <w:szCs w:val="32"/>
        </w:rPr>
        <w:t>和远程教育平台等，开发制作形象直观、丰富多样的学习资源，及时推送学习内容。引导党员利用网络自主学习、互动交流，扩大学习教育覆盖面。注重运用各类媒体，宣传“两学一做”学习教育的做法和成效，加强舆论引导，营造良好氛围。</w:t>
      </w:r>
    </w:p>
    <w:p w:rsidR="00FA462F" w:rsidRPr="0049707A" w:rsidRDefault="00FA462F" w:rsidP="00FE0C4E"/>
    <w:sectPr w:rsidR="00FA462F" w:rsidRPr="0049707A" w:rsidSect="0049707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AE5" w:rsidRDefault="00E64AE5" w:rsidP="00037D3E">
      <w:r>
        <w:separator/>
      </w:r>
    </w:p>
  </w:endnote>
  <w:endnote w:type="continuationSeparator" w:id="0">
    <w:p w:rsidR="00E64AE5" w:rsidRDefault="00E64AE5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AE5" w:rsidRDefault="00E64AE5" w:rsidP="00037D3E">
      <w:r>
        <w:separator/>
      </w:r>
    </w:p>
  </w:footnote>
  <w:footnote w:type="continuationSeparator" w:id="0">
    <w:p w:rsidR="00E64AE5" w:rsidRDefault="00E64AE5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49707A"/>
    <w:rsid w:val="004A5E5E"/>
    <w:rsid w:val="00744C9C"/>
    <w:rsid w:val="00C00645"/>
    <w:rsid w:val="00E64AE5"/>
    <w:rsid w:val="00E80988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970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9707A"/>
    <w:rPr>
      <w:b/>
      <w:bCs/>
    </w:rPr>
  </w:style>
  <w:style w:type="character" w:styleId="a7">
    <w:name w:val="Hyperlink"/>
    <w:basedOn w:val="a0"/>
    <w:uiPriority w:val="99"/>
    <w:semiHidden/>
    <w:unhideWhenUsed/>
    <w:rsid w:val="004970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970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9707A"/>
    <w:rPr>
      <w:b/>
      <w:bCs/>
    </w:rPr>
  </w:style>
  <w:style w:type="character" w:styleId="a7">
    <w:name w:val="Hyperlink"/>
    <w:basedOn w:val="a0"/>
    <w:uiPriority w:val="99"/>
    <w:semiHidden/>
    <w:unhideWhenUsed/>
    <w:rsid w:val="004970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4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ews.12371.cn/2016/02/29/ARTI1456707774175415.s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838</Words>
  <Characters>4782</Characters>
  <Application>Microsoft Office Word</Application>
  <DocSecurity>0</DocSecurity>
  <Lines>39</Lines>
  <Paragraphs>11</Paragraphs>
  <ScaleCrop>false</ScaleCrop>
  <Company>china</Company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2016-04-11T06:31:00Z</dcterms:created>
  <dcterms:modified xsi:type="dcterms:W3CDTF">2016-04-11T06:31:00Z</dcterms:modified>
</cp:coreProperties>
</file>