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南京体育学院2024届优秀毕业研究生名单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2"/>
        <w:gridCol w:w="1511"/>
        <w:gridCol w:w="1841"/>
        <w:gridCol w:w="1932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2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1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4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932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季煜钦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202211005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运动人体科学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肖杨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202211006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运动人体科学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徐浩然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306221031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22专硕1班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吴金霖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306221030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22专硕1班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周国鑫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203211008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易俊生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201211004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体育人文社会学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姜恺健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203211023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马俊伟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306221098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22专硕2班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胡晓晗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203211003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张蕊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201211012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体育人文社会学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封盼盼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202211004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运动人体科学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黄开放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306221066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22专硕2班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高娅然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202211002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运动人体科学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周源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203211019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童程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306221047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22专硕1班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陈雪翠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203211002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林志强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202211011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21学硕班</w:t>
            </w:r>
          </w:p>
        </w:tc>
        <w:tc>
          <w:tcPr>
            <w:tcW w:w="23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运动人体科学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c33781c9-5642-43d6-afc5-5f3575d08d69"/>
  </w:docVars>
  <w:rsids>
    <w:rsidRoot w:val="36246707"/>
    <w:rsid w:val="3624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2024-06-06T02:22:00Z</dcterms:created>
  <dc:creator>梁志艳</dc:creator>
  <cp:lastModifiedBy>梁志艳</cp:lastModifiedBy>
  <dcterms:modified xsi:type="dcterms:W3CDTF">2024-06-06T02:35:02Z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D4F7EA831D804A0386E6A2758AC9DD23_11</vt:lpwstr>
  </property>
</Properties>
</file>