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0A5F" w14:textId="77777777" w:rsidR="003352AB" w:rsidRDefault="00000000" w:rsidP="002F4307">
      <w:pPr>
        <w:jc w:val="center"/>
        <w:rPr>
          <w:rFonts w:ascii="宋体" w:hAnsi="宋体" w:hint="eastAsia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南京体育学院体育产业与休闲学院</w:t>
      </w:r>
    </w:p>
    <w:p w14:paraId="3E83A41F" w14:textId="55A7F5E3" w:rsidR="003352AB" w:rsidRDefault="00000000" w:rsidP="002F4307">
      <w:pPr>
        <w:jc w:val="center"/>
        <w:rPr>
          <w:rFonts w:ascii="宋体" w:hAnsi="宋体" w:hint="eastAsia"/>
          <w:b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z w:val="36"/>
          <w:szCs w:val="36"/>
        </w:rPr>
        <w:t>202</w:t>
      </w:r>
      <w:r w:rsidR="00710AF9">
        <w:rPr>
          <w:rFonts w:ascii="宋体" w:hAnsi="宋体" w:hint="eastAsia"/>
          <w:b/>
          <w:color w:val="000000" w:themeColor="text1"/>
          <w:sz w:val="36"/>
          <w:szCs w:val="36"/>
        </w:rPr>
        <w:t>5</w:t>
      </w:r>
      <w:r>
        <w:rPr>
          <w:rFonts w:ascii="宋体" w:hAnsi="宋体" w:hint="eastAsia"/>
          <w:b/>
          <w:color w:val="000000" w:themeColor="text1"/>
          <w:sz w:val="36"/>
          <w:szCs w:val="36"/>
        </w:rPr>
        <w:t>年度教育教学改革研究选题指南</w:t>
      </w:r>
    </w:p>
    <w:p w14:paraId="2470E950" w14:textId="40FD0712" w:rsidR="0009768C" w:rsidRDefault="0009768C" w:rsidP="0009768C">
      <w:pPr>
        <w:ind w:firstLineChars="200" w:firstLine="600"/>
        <w:jc w:val="left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4F5581">
        <w:rPr>
          <w:rFonts w:ascii="仿宋" w:eastAsia="仿宋" w:hAnsi="仿宋" w:cs="仿宋"/>
          <w:color w:val="000000" w:themeColor="text1"/>
          <w:sz w:val="30"/>
          <w:szCs w:val="30"/>
        </w:rPr>
        <w:t>为深入贯彻落实立德树人根本任务，服务国家健康中国战略和体育强国建设目标，结合学院专业特色，进一步推动教育教学改革与人才培养模式创新，特制定本课题指南，供学院教师申报教改项目参考。</w:t>
      </w:r>
    </w:p>
    <w:p w14:paraId="242059B9" w14:textId="410D31C5" w:rsidR="00EB2758" w:rsidRPr="00EB2758" w:rsidRDefault="00EB2758" w:rsidP="0009768C">
      <w:pPr>
        <w:ind w:firstLineChars="200" w:firstLine="602"/>
        <w:jc w:val="left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  <w:r w:rsidRPr="00EB275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（一）人工智能赋能教学改革研究方向</w:t>
      </w:r>
    </w:p>
    <w:p w14:paraId="1275BD67" w14:textId="1D2FD5ED" w:rsidR="002F4307" w:rsidRPr="00EC65AA" w:rsidRDefault="002F4307" w:rsidP="002F4307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2F4307">
        <w:rPr>
          <w:rFonts w:ascii="仿宋" w:eastAsia="仿宋" w:hAnsi="仿宋" w:cs="仿宋" w:hint="eastAsia"/>
          <w:color w:val="000000" w:themeColor="text1"/>
          <w:sz w:val="30"/>
          <w:szCs w:val="30"/>
        </w:rPr>
        <w:t>人工智能赋能</w:t>
      </w:r>
      <w:r w:rsidRPr="0012138C">
        <w:rPr>
          <w:rFonts w:ascii="仿宋" w:eastAsia="仿宋" w:hAnsi="仿宋" w:cs="仿宋" w:hint="eastAsia"/>
          <w:color w:val="000000" w:themeColor="text1"/>
          <w:sz w:val="30"/>
          <w:szCs w:val="30"/>
        </w:rPr>
        <w:t>教育教学改革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研究</w:t>
      </w:r>
    </w:p>
    <w:p w14:paraId="4909E1BC" w14:textId="77777777" w:rsidR="00584B19" w:rsidRDefault="00584B19" w:rsidP="00584B19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C02F58">
        <w:rPr>
          <w:rFonts w:ascii="仿宋" w:eastAsia="仿宋" w:hAnsi="仿宋" w:cs="仿宋" w:hint="eastAsia"/>
          <w:sz w:val="30"/>
          <w:szCs w:val="30"/>
        </w:rPr>
        <w:t>人工智能赋能体育</w:t>
      </w:r>
      <w:r w:rsidRPr="00C02F58">
        <w:rPr>
          <w:rFonts w:ascii="仿宋" w:eastAsia="仿宋" w:hAnsi="仿宋" w:cs="仿宋" w:hint="eastAsia"/>
          <w:color w:val="000000" w:themeColor="text1"/>
          <w:sz w:val="30"/>
          <w:szCs w:val="30"/>
        </w:rPr>
        <w:t>教师专业发展研究</w:t>
      </w:r>
    </w:p>
    <w:p w14:paraId="49EFC8AC" w14:textId="77777777" w:rsidR="002F4307" w:rsidRDefault="002F4307" w:rsidP="002F4307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812580">
        <w:rPr>
          <w:rFonts w:ascii="仿宋" w:eastAsia="仿宋" w:hAnsi="仿宋" w:cs="仿宋" w:hint="eastAsia"/>
          <w:color w:val="000000" w:themeColor="text1"/>
          <w:sz w:val="30"/>
          <w:szCs w:val="30"/>
        </w:rPr>
        <w:t>人工智能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赋能</w:t>
      </w:r>
      <w:r w:rsidRPr="00812580">
        <w:rPr>
          <w:rFonts w:ascii="仿宋" w:eastAsia="仿宋" w:hAnsi="仿宋" w:cs="仿宋" w:hint="eastAsia"/>
          <w:color w:val="000000" w:themeColor="text1"/>
          <w:sz w:val="30"/>
          <w:szCs w:val="30"/>
        </w:rPr>
        <w:t>数字化教材与课程资源建设研究</w:t>
      </w:r>
    </w:p>
    <w:p w14:paraId="2EA963A8" w14:textId="77777777" w:rsidR="00C02F58" w:rsidRDefault="002F4307" w:rsidP="00C02F58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436A7D">
        <w:rPr>
          <w:rFonts w:ascii="仿宋" w:eastAsia="仿宋" w:hAnsi="仿宋" w:cs="仿宋" w:hint="eastAsia"/>
          <w:color w:val="000000" w:themeColor="text1"/>
          <w:sz w:val="30"/>
          <w:szCs w:val="30"/>
        </w:rPr>
        <w:t>人工智能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赋能</w:t>
      </w:r>
      <w:r w:rsidRPr="00436A7D">
        <w:rPr>
          <w:rFonts w:ascii="仿宋" w:eastAsia="仿宋" w:hAnsi="仿宋" w:cs="仿宋" w:hint="eastAsia"/>
          <w:color w:val="000000" w:themeColor="text1"/>
          <w:sz w:val="30"/>
          <w:szCs w:val="30"/>
        </w:rPr>
        <w:t>产教融合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实验、</w:t>
      </w:r>
      <w:r w:rsidRPr="00436A7D">
        <w:rPr>
          <w:rFonts w:ascii="仿宋" w:eastAsia="仿宋" w:hAnsi="仿宋" w:cs="仿宋" w:hint="eastAsia"/>
          <w:color w:val="000000" w:themeColor="text1"/>
          <w:sz w:val="30"/>
          <w:szCs w:val="30"/>
        </w:rPr>
        <w:t>实训平台建设研究</w:t>
      </w:r>
    </w:p>
    <w:p w14:paraId="49895DDC" w14:textId="252ECE9E" w:rsidR="00EB2758" w:rsidRPr="00EB2758" w:rsidRDefault="00EB2758" w:rsidP="00EB2758">
      <w:pPr>
        <w:ind w:left="600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  <w:r w:rsidRPr="00EB2758">
        <w:rPr>
          <w:rFonts w:ascii="仿宋" w:eastAsia="仿宋" w:hAnsi="仿宋" w:cs="仿宋" w:hint="eastAsia"/>
          <w:b/>
          <w:bCs/>
          <w:sz w:val="30"/>
          <w:szCs w:val="30"/>
        </w:rPr>
        <w:t>（二）产教融合与协同育人研究方向</w:t>
      </w:r>
    </w:p>
    <w:p w14:paraId="22307ACC" w14:textId="77777777" w:rsidR="00172F74" w:rsidRDefault="00172F74" w:rsidP="00172F74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产教融合协同育人机制与典型模式研究</w:t>
      </w:r>
    </w:p>
    <w:p w14:paraId="5278533C" w14:textId="77777777" w:rsidR="00FE043F" w:rsidRPr="0012138C" w:rsidRDefault="00FE043F" w:rsidP="00FE043F">
      <w:pPr>
        <w:numPr>
          <w:ilvl w:val="0"/>
          <w:numId w:val="1"/>
        </w:numPr>
        <w:tabs>
          <w:tab w:val="num" w:pos="720"/>
        </w:tabs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12138C">
        <w:rPr>
          <w:rFonts w:ascii="仿宋" w:eastAsia="仿宋" w:hAnsi="仿宋" w:cs="仿宋"/>
          <w:color w:val="000000" w:themeColor="text1"/>
          <w:sz w:val="30"/>
          <w:szCs w:val="30"/>
        </w:rPr>
        <w:t>产教融合师资培养体系与教师发展研究</w:t>
      </w:r>
    </w:p>
    <w:p w14:paraId="47EF5963" w14:textId="43171217" w:rsidR="00584B19" w:rsidRDefault="00584B19" w:rsidP="00812580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校企协同实践平台建设与人才培养路径创新研究</w:t>
      </w:r>
    </w:p>
    <w:p w14:paraId="1B96E2AC" w14:textId="3A03E939" w:rsidR="00584B19" w:rsidRDefault="00584B19" w:rsidP="00812580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新质生产力视角下的产教融合创新案例与机制研究</w:t>
      </w:r>
    </w:p>
    <w:p w14:paraId="520A638F" w14:textId="55186042" w:rsidR="00EB2758" w:rsidRPr="00EB2758" w:rsidRDefault="00EB2758" w:rsidP="00EB2758">
      <w:pPr>
        <w:ind w:left="600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  <w:r w:rsidRPr="00EB275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（三）国际化与中外合作办学研究方向</w:t>
      </w:r>
    </w:p>
    <w:p w14:paraId="2AC3F987" w14:textId="77777777" w:rsidR="00584B19" w:rsidRPr="00EC65AA" w:rsidRDefault="00584B19" w:rsidP="00584B19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EC65AA">
        <w:rPr>
          <w:rFonts w:ascii="仿宋" w:eastAsia="仿宋" w:hAnsi="仿宋" w:cs="仿宋" w:hint="eastAsia"/>
          <w:color w:val="000000" w:themeColor="text1"/>
          <w:sz w:val="30"/>
          <w:szCs w:val="30"/>
        </w:rPr>
        <w:t>中外合作背景下教师队伍建设与发展研究</w:t>
      </w:r>
    </w:p>
    <w:p w14:paraId="1CA37959" w14:textId="22E21331" w:rsidR="00EC65AA" w:rsidRDefault="00EC65AA" w:rsidP="00EC65AA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EC65AA">
        <w:rPr>
          <w:rFonts w:ascii="仿宋" w:eastAsia="仿宋" w:hAnsi="仿宋" w:cs="仿宋"/>
          <w:color w:val="000000" w:themeColor="text1"/>
          <w:sz w:val="30"/>
          <w:szCs w:val="30"/>
        </w:rPr>
        <w:t>中外课程衔接与本土化适配</w:t>
      </w:r>
      <w:r w:rsidR="00FE043F">
        <w:rPr>
          <w:rFonts w:ascii="仿宋" w:eastAsia="仿宋" w:hAnsi="仿宋" w:cs="仿宋" w:hint="eastAsia"/>
          <w:color w:val="000000" w:themeColor="text1"/>
          <w:sz w:val="30"/>
          <w:szCs w:val="30"/>
        </w:rPr>
        <w:t>性</w:t>
      </w:r>
      <w:r w:rsidRPr="00EC65AA">
        <w:rPr>
          <w:rFonts w:ascii="仿宋" w:eastAsia="仿宋" w:hAnsi="仿宋" w:cs="仿宋"/>
          <w:color w:val="000000" w:themeColor="text1"/>
          <w:sz w:val="30"/>
          <w:szCs w:val="30"/>
        </w:rPr>
        <w:t>课程体系建设研究</w:t>
      </w:r>
    </w:p>
    <w:p w14:paraId="2CD3BCA2" w14:textId="77777777" w:rsidR="00584B19" w:rsidRDefault="00584B19" w:rsidP="00584B19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中外</w:t>
      </w:r>
      <w:r w:rsidRPr="00EC65AA">
        <w:rPr>
          <w:rFonts w:ascii="仿宋" w:eastAsia="仿宋" w:hAnsi="仿宋" w:cs="仿宋" w:hint="eastAsia"/>
          <w:color w:val="000000" w:themeColor="text1"/>
          <w:sz w:val="30"/>
          <w:szCs w:val="30"/>
        </w:rPr>
        <w:t>合作办学背景下学生创新创业能力培养研究</w:t>
      </w:r>
    </w:p>
    <w:p w14:paraId="28E240EF" w14:textId="3805BCC8" w:rsidR="00EC65AA" w:rsidRDefault="00EC65AA" w:rsidP="00EC65AA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EC65AA">
        <w:rPr>
          <w:rFonts w:ascii="仿宋" w:eastAsia="仿宋" w:hAnsi="仿宋" w:cs="仿宋"/>
          <w:color w:val="000000" w:themeColor="text1"/>
          <w:sz w:val="30"/>
          <w:szCs w:val="30"/>
        </w:rPr>
        <w:t>中外合作办学项目的教学质量评价与保障体系研究</w:t>
      </w:r>
    </w:p>
    <w:p w14:paraId="3A3A56B4" w14:textId="5489EA69" w:rsidR="00EB2758" w:rsidRPr="00EB2758" w:rsidRDefault="00EB2758" w:rsidP="00EB2758">
      <w:pPr>
        <w:ind w:left="600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  <w:r w:rsidRPr="00EB275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（四）培养方案优化与</w:t>
      </w:r>
      <w:proofErr w:type="gramStart"/>
      <w:r w:rsidRPr="00EB275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课程思政研究</w:t>
      </w:r>
      <w:proofErr w:type="gramEnd"/>
      <w:r w:rsidRPr="00EB2758"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  <w:t>方向</w:t>
      </w:r>
    </w:p>
    <w:p w14:paraId="7E8EC43F" w14:textId="12AA2B85" w:rsidR="00EB2758" w:rsidRDefault="00584B19" w:rsidP="00EB2758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lastRenderedPageBreak/>
        <w:t>体育类专业培养方案优化</w:t>
      </w:r>
      <w:r w:rsidR="00FE043F" w:rsidRPr="00FE043F">
        <w:rPr>
          <w:rFonts w:ascii="仿宋" w:eastAsia="仿宋" w:hAnsi="仿宋" w:cs="仿宋" w:hint="eastAsia"/>
          <w:color w:val="000000" w:themeColor="text1"/>
          <w:sz w:val="30"/>
          <w:szCs w:val="30"/>
        </w:rPr>
        <w:t>与创新路径研究</w:t>
      </w:r>
    </w:p>
    <w:p w14:paraId="7547FF72" w14:textId="1937DFA7" w:rsidR="00FE043F" w:rsidRDefault="00EB2758" w:rsidP="0012138C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EB2758">
        <w:rPr>
          <w:rFonts w:ascii="仿宋" w:eastAsia="仿宋" w:hAnsi="仿宋" w:cs="仿宋" w:hint="eastAsia"/>
          <w:color w:val="000000" w:themeColor="text1"/>
          <w:sz w:val="30"/>
          <w:szCs w:val="30"/>
        </w:rPr>
        <w:t>数字化赋能体育课程</w:t>
      </w:r>
      <w:proofErr w:type="gramStart"/>
      <w:r w:rsidRPr="00EB2758">
        <w:rPr>
          <w:rFonts w:ascii="仿宋" w:eastAsia="仿宋" w:hAnsi="仿宋" w:cs="仿宋" w:hint="eastAsia"/>
          <w:color w:val="000000" w:themeColor="text1"/>
          <w:sz w:val="30"/>
          <w:szCs w:val="30"/>
        </w:rPr>
        <w:t>思政教学</w:t>
      </w:r>
      <w:proofErr w:type="gramEnd"/>
      <w:r w:rsidRPr="00EB2758">
        <w:rPr>
          <w:rFonts w:ascii="仿宋" w:eastAsia="仿宋" w:hAnsi="仿宋" w:cs="仿宋" w:hint="eastAsia"/>
          <w:color w:val="000000" w:themeColor="text1"/>
          <w:sz w:val="30"/>
          <w:szCs w:val="30"/>
        </w:rPr>
        <w:t>创新研究</w:t>
      </w:r>
    </w:p>
    <w:p w14:paraId="26B57BAB" w14:textId="77777777" w:rsidR="00584B19" w:rsidRDefault="00584B19" w:rsidP="00584B19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体育课程</w:t>
      </w:r>
      <w:proofErr w:type="gramStart"/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思政典型</w:t>
      </w:r>
      <w:proofErr w:type="gramEnd"/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案例开发与推广研究</w:t>
      </w:r>
    </w:p>
    <w:p w14:paraId="3DE2685A" w14:textId="1D5D1601" w:rsidR="00584B19" w:rsidRPr="00584B19" w:rsidRDefault="00584B19" w:rsidP="00584B19">
      <w:pPr>
        <w:numPr>
          <w:ilvl w:val="0"/>
          <w:numId w:val="1"/>
        </w:numPr>
        <w:ind w:firstLineChars="200" w:firstLine="600"/>
        <w:rPr>
          <w:rFonts w:ascii="仿宋" w:eastAsia="仿宋" w:hAnsi="仿宋" w:cs="仿宋" w:hint="eastAsia"/>
          <w:color w:val="000000" w:themeColor="text1"/>
          <w:sz w:val="30"/>
          <w:szCs w:val="30"/>
        </w:rPr>
      </w:pPr>
      <w:r w:rsidRPr="00584B19">
        <w:rPr>
          <w:rFonts w:ascii="仿宋" w:eastAsia="仿宋" w:hAnsi="仿宋" w:cs="仿宋" w:hint="eastAsia"/>
          <w:color w:val="000000" w:themeColor="text1"/>
          <w:sz w:val="30"/>
          <w:szCs w:val="30"/>
        </w:rPr>
        <w:t>体育课程思政体系构建与育人效果评价研究</w:t>
      </w:r>
    </w:p>
    <w:p w14:paraId="639266F1" w14:textId="77777777" w:rsidR="00FE043F" w:rsidRDefault="00FE043F" w:rsidP="00FE043F">
      <w:pPr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未列入上述指南范围，但符合现代高等教育发展新趋势、具有鲜明特色、较高研究价值，能在一定范围内进行改革实践的项目经评审也可立项。</w:t>
      </w:r>
    </w:p>
    <w:p w14:paraId="2EF0FD69" w14:textId="77777777" w:rsidR="00FB1A79" w:rsidRPr="00FE043F" w:rsidRDefault="00FB1A79" w:rsidP="004A3A93">
      <w:pPr>
        <w:rPr>
          <w:rFonts w:ascii="仿宋" w:eastAsia="仿宋" w:hAnsi="仿宋" w:cs="仿宋" w:hint="eastAsia"/>
          <w:color w:val="EE0000"/>
          <w:sz w:val="30"/>
          <w:szCs w:val="30"/>
        </w:rPr>
      </w:pPr>
    </w:p>
    <w:sectPr w:rsidR="00FB1A79" w:rsidRPr="00FE043F">
      <w:footerReference w:type="even" r:id="rId8"/>
      <w:footerReference w:type="default" r:id="rId9"/>
      <w:pgSz w:w="11906" w:h="16838"/>
      <w:pgMar w:top="1418" w:right="1531" w:bottom="141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4125" w14:textId="77777777" w:rsidR="00DB2D70" w:rsidRDefault="00DB2D70">
      <w:r>
        <w:separator/>
      </w:r>
    </w:p>
  </w:endnote>
  <w:endnote w:type="continuationSeparator" w:id="0">
    <w:p w14:paraId="67F96881" w14:textId="77777777" w:rsidR="00DB2D70" w:rsidRDefault="00DB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FF90" w14:textId="77777777" w:rsidR="003352AB" w:rsidRDefault="00000000">
    <w:pPr>
      <w:pStyle w:val="a9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B5D3784" w14:textId="77777777" w:rsidR="003352AB" w:rsidRDefault="003352AB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9784" w14:textId="77777777" w:rsidR="003352AB" w:rsidRDefault="003352AB">
    <w:pPr>
      <w:pStyle w:val="a9"/>
      <w:jc w:val="right"/>
    </w:pPr>
  </w:p>
  <w:p w14:paraId="742A712D" w14:textId="77777777" w:rsidR="003352AB" w:rsidRDefault="003352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577D" w14:textId="77777777" w:rsidR="00DB2D70" w:rsidRDefault="00DB2D70">
      <w:r>
        <w:separator/>
      </w:r>
    </w:p>
  </w:footnote>
  <w:footnote w:type="continuationSeparator" w:id="0">
    <w:p w14:paraId="717B61C5" w14:textId="77777777" w:rsidR="00DB2D70" w:rsidRDefault="00DB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465D40"/>
    <w:multiLevelType w:val="singleLevel"/>
    <w:tmpl w:val="BA465D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4B2106"/>
    <w:multiLevelType w:val="multilevel"/>
    <w:tmpl w:val="3DB23C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F3C6C"/>
    <w:multiLevelType w:val="multilevel"/>
    <w:tmpl w:val="6818D6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3EC8"/>
    <w:multiLevelType w:val="multilevel"/>
    <w:tmpl w:val="7ED2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E13A3"/>
    <w:multiLevelType w:val="multilevel"/>
    <w:tmpl w:val="0288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A3593"/>
    <w:multiLevelType w:val="multilevel"/>
    <w:tmpl w:val="0F56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35972"/>
    <w:multiLevelType w:val="multilevel"/>
    <w:tmpl w:val="770202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74DD4"/>
    <w:multiLevelType w:val="multilevel"/>
    <w:tmpl w:val="F27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B1DF6"/>
    <w:multiLevelType w:val="multilevel"/>
    <w:tmpl w:val="2784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12F0B"/>
    <w:multiLevelType w:val="multilevel"/>
    <w:tmpl w:val="0F4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A6B27"/>
    <w:multiLevelType w:val="multilevel"/>
    <w:tmpl w:val="231E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9B43E2"/>
    <w:multiLevelType w:val="multilevel"/>
    <w:tmpl w:val="137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E3629"/>
    <w:multiLevelType w:val="multilevel"/>
    <w:tmpl w:val="195433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17743"/>
    <w:multiLevelType w:val="multilevel"/>
    <w:tmpl w:val="3B8E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449AE"/>
    <w:multiLevelType w:val="multilevel"/>
    <w:tmpl w:val="B4DE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F54C6"/>
    <w:multiLevelType w:val="multilevel"/>
    <w:tmpl w:val="09F0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43D1F"/>
    <w:multiLevelType w:val="multilevel"/>
    <w:tmpl w:val="37E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329966">
    <w:abstractNumId w:val="0"/>
  </w:num>
  <w:num w:numId="2" w16cid:durableId="1345785131">
    <w:abstractNumId w:val="16"/>
  </w:num>
  <w:num w:numId="3" w16cid:durableId="1102650860">
    <w:abstractNumId w:val="11"/>
  </w:num>
  <w:num w:numId="4" w16cid:durableId="1429690415">
    <w:abstractNumId w:val="5"/>
  </w:num>
  <w:num w:numId="5" w16cid:durableId="1012801809">
    <w:abstractNumId w:val="7"/>
  </w:num>
  <w:num w:numId="6" w16cid:durableId="521086998">
    <w:abstractNumId w:val="9"/>
  </w:num>
  <w:num w:numId="7" w16cid:durableId="1059205883">
    <w:abstractNumId w:val="4"/>
  </w:num>
  <w:num w:numId="8" w16cid:durableId="2095928308">
    <w:abstractNumId w:val="8"/>
  </w:num>
  <w:num w:numId="9" w16cid:durableId="1807820624">
    <w:abstractNumId w:val="15"/>
  </w:num>
  <w:num w:numId="10" w16cid:durableId="506409942">
    <w:abstractNumId w:val="14"/>
  </w:num>
  <w:num w:numId="11" w16cid:durableId="113796729">
    <w:abstractNumId w:val="10"/>
  </w:num>
  <w:num w:numId="12" w16cid:durableId="926620491">
    <w:abstractNumId w:val="3"/>
  </w:num>
  <w:num w:numId="13" w16cid:durableId="567688430">
    <w:abstractNumId w:val="13"/>
  </w:num>
  <w:num w:numId="14" w16cid:durableId="1105611316">
    <w:abstractNumId w:val="6"/>
  </w:num>
  <w:num w:numId="15" w16cid:durableId="1344670823">
    <w:abstractNumId w:val="12"/>
  </w:num>
  <w:num w:numId="16" w16cid:durableId="1048457685">
    <w:abstractNumId w:val="2"/>
  </w:num>
  <w:num w:numId="17" w16cid:durableId="158572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4MjI0ODBkZWJmNGFkY2YzYzFmNDNjZThiNjc1MDEifQ=="/>
  </w:docVars>
  <w:rsids>
    <w:rsidRoot w:val="00DD6E52"/>
    <w:rsid w:val="00025BD5"/>
    <w:rsid w:val="00036C9F"/>
    <w:rsid w:val="00045F50"/>
    <w:rsid w:val="00066C07"/>
    <w:rsid w:val="00081BAF"/>
    <w:rsid w:val="000936B8"/>
    <w:rsid w:val="0009768C"/>
    <w:rsid w:val="000A0F0A"/>
    <w:rsid w:val="000A2D28"/>
    <w:rsid w:val="000A3125"/>
    <w:rsid w:val="000B3960"/>
    <w:rsid w:val="000D317C"/>
    <w:rsid w:val="000E064F"/>
    <w:rsid w:val="000E444F"/>
    <w:rsid w:val="0012138C"/>
    <w:rsid w:val="00136436"/>
    <w:rsid w:val="00172F74"/>
    <w:rsid w:val="00176BBD"/>
    <w:rsid w:val="001A5066"/>
    <w:rsid w:val="001F7E31"/>
    <w:rsid w:val="00204731"/>
    <w:rsid w:val="00207D73"/>
    <w:rsid w:val="00211A5E"/>
    <w:rsid w:val="002225F6"/>
    <w:rsid w:val="00233C59"/>
    <w:rsid w:val="00284AD6"/>
    <w:rsid w:val="00290272"/>
    <w:rsid w:val="00292C4C"/>
    <w:rsid w:val="002A041B"/>
    <w:rsid w:val="002A64EF"/>
    <w:rsid w:val="002C61DE"/>
    <w:rsid w:val="002F3273"/>
    <w:rsid w:val="002F4307"/>
    <w:rsid w:val="0030333C"/>
    <w:rsid w:val="00304DD4"/>
    <w:rsid w:val="003352AB"/>
    <w:rsid w:val="00340A0F"/>
    <w:rsid w:val="00343564"/>
    <w:rsid w:val="0035061B"/>
    <w:rsid w:val="00356556"/>
    <w:rsid w:val="00377307"/>
    <w:rsid w:val="00377743"/>
    <w:rsid w:val="003832CD"/>
    <w:rsid w:val="003A558C"/>
    <w:rsid w:val="003A66F3"/>
    <w:rsid w:val="003F742A"/>
    <w:rsid w:val="00411675"/>
    <w:rsid w:val="00414FF5"/>
    <w:rsid w:val="00435634"/>
    <w:rsid w:val="00436A7D"/>
    <w:rsid w:val="00456590"/>
    <w:rsid w:val="00472E0E"/>
    <w:rsid w:val="00480B7C"/>
    <w:rsid w:val="0048686C"/>
    <w:rsid w:val="004A3A93"/>
    <w:rsid w:val="004A5604"/>
    <w:rsid w:val="004E77A9"/>
    <w:rsid w:val="004F5581"/>
    <w:rsid w:val="00511B8F"/>
    <w:rsid w:val="00551EE0"/>
    <w:rsid w:val="005706E8"/>
    <w:rsid w:val="00584B19"/>
    <w:rsid w:val="00590DC0"/>
    <w:rsid w:val="005927AB"/>
    <w:rsid w:val="005978BE"/>
    <w:rsid w:val="005A0DD9"/>
    <w:rsid w:val="005A330F"/>
    <w:rsid w:val="005A4F20"/>
    <w:rsid w:val="005B24CE"/>
    <w:rsid w:val="005B76FE"/>
    <w:rsid w:val="005C359C"/>
    <w:rsid w:val="005C705B"/>
    <w:rsid w:val="005E51D4"/>
    <w:rsid w:val="006258EC"/>
    <w:rsid w:val="00630C2E"/>
    <w:rsid w:val="0063578B"/>
    <w:rsid w:val="00641A90"/>
    <w:rsid w:val="0065159B"/>
    <w:rsid w:val="0066254A"/>
    <w:rsid w:val="0066751D"/>
    <w:rsid w:val="006744E0"/>
    <w:rsid w:val="00683933"/>
    <w:rsid w:val="006A6BA5"/>
    <w:rsid w:val="006B2BFD"/>
    <w:rsid w:val="006B5FA6"/>
    <w:rsid w:val="006F40C8"/>
    <w:rsid w:val="007100BA"/>
    <w:rsid w:val="00710AF9"/>
    <w:rsid w:val="00712874"/>
    <w:rsid w:val="00730932"/>
    <w:rsid w:val="00734B31"/>
    <w:rsid w:val="00740850"/>
    <w:rsid w:val="00752CE3"/>
    <w:rsid w:val="00757CCE"/>
    <w:rsid w:val="00766446"/>
    <w:rsid w:val="007953B9"/>
    <w:rsid w:val="007E142D"/>
    <w:rsid w:val="0080052D"/>
    <w:rsid w:val="00812580"/>
    <w:rsid w:val="00842A4C"/>
    <w:rsid w:val="00842BD2"/>
    <w:rsid w:val="00872F84"/>
    <w:rsid w:val="008A5A83"/>
    <w:rsid w:val="008B2D2B"/>
    <w:rsid w:val="008B7C0C"/>
    <w:rsid w:val="008D5231"/>
    <w:rsid w:val="00935DD3"/>
    <w:rsid w:val="00937CDB"/>
    <w:rsid w:val="00945D35"/>
    <w:rsid w:val="00955F30"/>
    <w:rsid w:val="00967BB0"/>
    <w:rsid w:val="00975CC4"/>
    <w:rsid w:val="0097733B"/>
    <w:rsid w:val="00992A08"/>
    <w:rsid w:val="009E061D"/>
    <w:rsid w:val="009E2A0D"/>
    <w:rsid w:val="00A14E42"/>
    <w:rsid w:val="00A2590D"/>
    <w:rsid w:val="00A405A0"/>
    <w:rsid w:val="00A45831"/>
    <w:rsid w:val="00A67C27"/>
    <w:rsid w:val="00A87B7B"/>
    <w:rsid w:val="00A90D13"/>
    <w:rsid w:val="00A957F7"/>
    <w:rsid w:val="00AC0891"/>
    <w:rsid w:val="00AC5883"/>
    <w:rsid w:val="00B03DB4"/>
    <w:rsid w:val="00B170A6"/>
    <w:rsid w:val="00B25383"/>
    <w:rsid w:val="00B266AC"/>
    <w:rsid w:val="00B51C54"/>
    <w:rsid w:val="00B64F59"/>
    <w:rsid w:val="00B71716"/>
    <w:rsid w:val="00B75D92"/>
    <w:rsid w:val="00BB02A1"/>
    <w:rsid w:val="00BC4C1C"/>
    <w:rsid w:val="00BE2D5A"/>
    <w:rsid w:val="00BF4655"/>
    <w:rsid w:val="00BF6678"/>
    <w:rsid w:val="00C02F58"/>
    <w:rsid w:val="00C133F6"/>
    <w:rsid w:val="00C143E7"/>
    <w:rsid w:val="00C226A6"/>
    <w:rsid w:val="00C35E72"/>
    <w:rsid w:val="00C4621D"/>
    <w:rsid w:val="00C54DE6"/>
    <w:rsid w:val="00C5728B"/>
    <w:rsid w:val="00C802D7"/>
    <w:rsid w:val="00C8100C"/>
    <w:rsid w:val="00C96C9E"/>
    <w:rsid w:val="00CB4223"/>
    <w:rsid w:val="00CB4FAB"/>
    <w:rsid w:val="00CF0BF3"/>
    <w:rsid w:val="00D02DAE"/>
    <w:rsid w:val="00D22758"/>
    <w:rsid w:val="00D30A5E"/>
    <w:rsid w:val="00D80782"/>
    <w:rsid w:val="00D9497B"/>
    <w:rsid w:val="00DA4668"/>
    <w:rsid w:val="00DB2D70"/>
    <w:rsid w:val="00DB6BDC"/>
    <w:rsid w:val="00DC4B7F"/>
    <w:rsid w:val="00DD2ECB"/>
    <w:rsid w:val="00DD6E52"/>
    <w:rsid w:val="00DE2A1C"/>
    <w:rsid w:val="00E06DF1"/>
    <w:rsid w:val="00E15DE2"/>
    <w:rsid w:val="00E177F9"/>
    <w:rsid w:val="00E25726"/>
    <w:rsid w:val="00E3439C"/>
    <w:rsid w:val="00E44D4F"/>
    <w:rsid w:val="00E7215B"/>
    <w:rsid w:val="00E929C0"/>
    <w:rsid w:val="00EA0271"/>
    <w:rsid w:val="00EB1C23"/>
    <w:rsid w:val="00EB25DA"/>
    <w:rsid w:val="00EB2758"/>
    <w:rsid w:val="00EB68E2"/>
    <w:rsid w:val="00EC32FD"/>
    <w:rsid w:val="00EC4046"/>
    <w:rsid w:val="00EC4100"/>
    <w:rsid w:val="00EC65AA"/>
    <w:rsid w:val="00ED3A12"/>
    <w:rsid w:val="00EE607A"/>
    <w:rsid w:val="00EF74C8"/>
    <w:rsid w:val="00F0369E"/>
    <w:rsid w:val="00F06094"/>
    <w:rsid w:val="00F136D7"/>
    <w:rsid w:val="00F34D63"/>
    <w:rsid w:val="00F360C3"/>
    <w:rsid w:val="00F41B4F"/>
    <w:rsid w:val="00F43413"/>
    <w:rsid w:val="00F50B96"/>
    <w:rsid w:val="00F512B5"/>
    <w:rsid w:val="00F54157"/>
    <w:rsid w:val="00F557D5"/>
    <w:rsid w:val="00F9008F"/>
    <w:rsid w:val="00FA2104"/>
    <w:rsid w:val="00FB1A79"/>
    <w:rsid w:val="00FB3AF7"/>
    <w:rsid w:val="00FB4AE4"/>
    <w:rsid w:val="00FC219F"/>
    <w:rsid w:val="00FC2914"/>
    <w:rsid w:val="00FE043F"/>
    <w:rsid w:val="00FF3147"/>
    <w:rsid w:val="09813C2A"/>
    <w:rsid w:val="0B304DED"/>
    <w:rsid w:val="125A5743"/>
    <w:rsid w:val="12B101A8"/>
    <w:rsid w:val="162D1072"/>
    <w:rsid w:val="181E2472"/>
    <w:rsid w:val="265F7C38"/>
    <w:rsid w:val="30F12BA8"/>
    <w:rsid w:val="31C559E0"/>
    <w:rsid w:val="32694A96"/>
    <w:rsid w:val="331C45CD"/>
    <w:rsid w:val="35656D09"/>
    <w:rsid w:val="3780173B"/>
    <w:rsid w:val="414631EC"/>
    <w:rsid w:val="469A7E94"/>
    <w:rsid w:val="473C2278"/>
    <w:rsid w:val="48C4413F"/>
    <w:rsid w:val="4ABC5C1E"/>
    <w:rsid w:val="549351C2"/>
    <w:rsid w:val="54B35714"/>
    <w:rsid w:val="5AA206D2"/>
    <w:rsid w:val="5F30008D"/>
    <w:rsid w:val="63ED4E5B"/>
    <w:rsid w:val="653E351F"/>
    <w:rsid w:val="67C9107F"/>
    <w:rsid w:val="743B50B2"/>
    <w:rsid w:val="76E57904"/>
    <w:rsid w:val="787F1B23"/>
    <w:rsid w:val="791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5A780"/>
  <w15:docId w15:val="{7574E676-EDF8-4CC2-A013-D2A444A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600" w:lineRule="exact"/>
      <w:ind w:firstLineChars="1150" w:firstLine="3680"/>
    </w:pPr>
    <w:rPr>
      <w:rFonts w:ascii="仿宋_GB2312" w:eastAsia="仿宋_GB2312"/>
      <w:sz w:val="32"/>
      <w:szCs w:val="32"/>
      <w:lang w:val="zh-CN"/>
    </w:rPr>
  </w:style>
  <w:style w:type="paragraph" w:styleId="a5">
    <w:name w:val="Plain Text"/>
    <w:basedOn w:val="a"/>
    <w:link w:val="a6"/>
    <w:qFormat/>
    <w:rPr>
      <w:rFonts w:ascii="宋体" w:hAnsi="Courier New"/>
      <w:szCs w:val="21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i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1"/>
      <w:lang w:val="zh-CN" w:eastAsia="zh-CN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32"/>
      <w:lang w:val="zh-CN" w:eastAsia="zh-CN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3633-A290-4E38-908B-B44D4A8B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283</Words>
  <Characters>296</Characters>
  <Application>Microsoft Office Word</Application>
  <DocSecurity>0</DocSecurity>
  <Lines>14</Lines>
  <Paragraphs>23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宋燕</dc:creator>
  <cp:lastModifiedBy>Kai Li</cp:lastModifiedBy>
  <cp:revision>203</cp:revision>
  <cp:lastPrinted>2019-06-11T10:42:00Z</cp:lastPrinted>
  <dcterms:created xsi:type="dcterms:W3CDTF">2017-01-06T01:31:00Z</dcterms:created>
  <dcterms:modified xsi:type="dcterms:W3CDTF">2025-10-17T02:26:00Z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78C23DC325604AEA9324694579FCB577_13</vt:lpwstr>
  </property>
</Properties>
</file>